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宋体"/>
          <w:b/>
          <w:sz w:val="36"/>
          <w:szCs w:val="36"/>
          <w:lang w:val="en-US" w:eastAsia="zh-CN"/>
        </w:rPr>
      </w:pPr>
      <w:r>
        <w:rPr>
          <w:rFonts w:hint="eastAsia" w:hAnsi="宋体"/>
          <w:b/>
          <w:bCs w:val="0"/>
          <w:sz w:val="28"/>
          <w:szCs w:val="28"/>
        </w:rPr>
        <w:t>附件：</w:t>
      </w:r>
      <w:r>
        <w:rPr>
          <w:rFonts w:hint="eastAsia" w:hAnsi="宋体"/>
          <w:b/>
          <w:sz w:val="36"/>
          <w:szCs w:val="36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 xml:space="preserve">        2017年度</w:t>
      </w:r>
      <w:r>
        <w:rPr>
          <w:rFonts w:hint="eastAsia" w:hAnsi="宋体"/>
          <w:b/>
          <w:sz w:val="36"/>
          <w:szCs w:val="36"/>
        </w:rPr>
        <w:t>环保优秀品牌企业</w:t>
      </w:r>
      <w:r>
        <w:rPr>
          <w:rFonts w:hint="eastAsia" w:hAnsi="宋体"/>
          <w:b/>
          <w:sz w:val="36"/>
          <w:szCs w:val="36"/>
          <w:lang w:eastAsia="zh-CN"/>
        </w:rPr>
        <w:t>推荐</w:t>
      </w:r>
      <w:r>
        <w:rPr>
          <w:rFonts w:hint="eastAsia" w:hAnsi="宋体"/>
          <w:b/>
          <w:sz w:val="36"/>
          <w:szCs w:val="36"/>
        </w:rPr>
        <w:t>表</w:t>
      </w:r>
    </w:p>
    <w:tbl>
      <w:tblPr>
        <w:tblStyle w:val="7"/>
        <w:tblW w:w="91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235"/>
        <w:gridCol w:w="1436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企业名称</w:t>
            </w:r>
          </w:p>
        </w:tc>
        <w:tc>
          <w:tcPr>
            <w:tcW w:w="423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法人代表</w:t>
            </w:r>
          </w:p>
        </w:tc>
        <w:tc>
          <w:tcPr>
            <w:tcW w:w="193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通讯</w:t>
            </w:r>
            <w:r>
              <w:rPr>
                <w:rFonts w:hint="eastAsia" w:ascii="仿宋" w:hAnsi="仿宋" w:eastAsia="仿宋"/>
                <w:sz w:val="28"/>
              </w:rPr>
              <w:t>地址</w:t>
            </w:r>
          </w:p>
        </w:tc>
        <w:tc>
          <w:tcPr>
            <w:tcW w:w="423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联系人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56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电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话</w:t>
            </w:r>
          </w:p>
        </w:tc>
        <w:tc>
          <w:tcPr>
            <w:tcW w:w="42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邮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编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567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电子邮箱</w:t>
            </w:r>
          </w:p>
        </w:tc>
        <w:tc>
          <w:tcPr>
            <w:tcW w:w="42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传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真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917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公示内容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：企业环保理念、优势特色、发展规划、企业文化、领导寄语等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67" w:type="dxa"/>
            <w:vMerge w:val="restart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版面工本费（选择划“</w:t>
            </w:r>
            <w:r>
              <w:rPr>
                <w:rFonts w:hint="default" w:ascii="Arial" w:hAnsi="Arial" w:eastAsia="仿宋" w:cs="Arial"/>
                <w:sz w:val="28"/>
                <w:lang w:eastAsia="zh-CN"/>
              </w:rPr>
              <w:t>√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”）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1、《中国环境报》宣传版面：34cmX10cm  3万元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67" w:type="dxa"/>
            <w:vMerge w:val="continue"/>
            <w:vAlign w:val="center"/>
          </w:tcPr>
          <w:p>
            <w:pPr>
              <w:snapToGrid w:val="0"/>
              <w:spacing w:line="400" w:lineRule="exact"/>
            </w:pPr>
          </w:p>
        </w:tc>
        <w:tc>
          <w:tcPr>
            <w:tcW w:w="760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2、《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中国环境报》宣传版面：34cmX22cm  6万元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567" w:type="dxa"/>
            <w:vAlign w:val="center"/>
          </w:tcPr>
          <w:p>
            <w:pPr>
              <w:snapToGrid w:val="0"/>
              <w:spacing w:line="400" w:lineRule="exact"/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汇款事项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自本表签订之日起，请于</w:t>
            </w:r>
            <w:r>
              <w:rPr>
                <w:rFonts w:ascii="仿宋" w:hAnsi="仿宋" w:eastAsia="仿宋"/>
                <w:sz w:val="28"/>
              </w:rPr>
              <w:t>5</w:t>
            </w:r>
            <w:r>
              <w:rPr>
                <w:rFonts w:hint="eastAsia" w:ascii="仿宋" w:hAnsi="仿宋" w:eastAsia="仿宋"/>
                <w:sz w:val="28"/>
              </w:rPr>
              <w:t>日之内汇款入指定账户：</w:t>
            </w:r>
          </w:p>
          <w:p>
            <w:pPr>
              <w:spacing w:line="3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户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名：中国环境报社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</w:p>
          <w:p>
            <w:pPr>
              <w:spacing w:line="3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开户行：北京银行广渠门支行</w:t>
            </w:r>
          </w:p>
          <w:p>
            <w:pPr>
              <w:spacing w:line="3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账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号：</w:t>
            </w:r>
            <w:r>
              <w:rPr>
                <w:rFonts w:ascii="仿宋" w:hAnsi="仿宋" w:eastAsia="仿宋"/>
                <w:sz w:val="28"/>
              </w:rPr>
              <w:t>0109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0514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0001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2011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1006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865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汇款请注明：品牌企业宣传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567" w:type="dxa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联系方式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地址： 北京市东城区广渠门内大街16号环境大厦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联系人：陈浩  电话：15001054735  QQ：3441957901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邮箱：15001054735@163.com     微信：18513672141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567" w:type="dxa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备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注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本活动自愿参加为原则，欢迎各社会机构推荐并监督；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参评企业最终未能入选，所交公示版面工本费全额退回。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917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单位盖章</w:t>
            </w:r>
            <w:r>
              <w:rPr>
                <w:rFonts w:hint="eastAsia" w:ascii="仿宋" w:hAnsi="仿宋" w:eastAsia="仿宋"/>
                <w:sz w:val="28"/>
              </w:rPr>
              <w:t>：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</w:rPr>
              <w:t>（签署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日期</w:t>
            </w:r>
            <w:r>
              <w:rPr>
                <w:rFonts w:hint="eastAsia" w:ascii="仿宋" w:hAnsi="仿宋" w:eastAsia="仿宋"/>
                <w:sz w:val="28"/>
              </w:rPr>
              <w:t>）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0" w:footer="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spacing w:line="270" w:lineRule="atLeast"/>
      <w:ind w:right="270"/>
      <w:jc w:val="right"/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0"/>
        <w:szCs w:val="20"/>
      </w:rPr>
      <w:t xml:space="preserve">  </w:t>
    </w:r>
    <w:r>
      <w:rPr>
        <w:rFonts w:hint="eastAsia"/>
        <w:sz w:val="28"/>
        <w:szCs w:val="28"/>
      </w:rPr>
      <w:t>—</w:t>
    </w:r>
  </w:p>
  <w:p>
    <w:pPr>
      <w:pStyle w:val="3"/>
      <w:spacing w:line="80" w:lineRule="exact"/>
    </w:pPr>
  </w:p>
  <w:p>
    <w:pPr>
      <w:pStyle w:val="3"/>
      <w:spacing w:line="270" w:lineRule="atLeast"/>
    </w:pPr>
  </w:p>
  <w:p>
    <w:pPr>
      <w:pStyle w:val="3"/>
      <w:spacing w:line="270" w:lineRule="atLeast"/>
    </w:pPr>
  </w:p>
  <w:p>
    <w:pPr>
      <w:pStyle w:val="3"/>
      <w:spacing w:line="270" w:lineRule="atLeast"/>
    </w:pPr>
  </w:p>
  <w:p>
    <w:pPr>
      <w:pStyle w:val="3"/>
      <w:spacing w:line="270" w:lineRule="atLeast"/>
    </w:pPr>
  </w:p>
  <w:p>
    <w:pPr>
      <w:pStyle w:val="3"/>
      <w:spacing w:line="270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2"/>
      </w:numPr>
      <w:spacing w:line="270" w:lineRule="exact"/>
    </w:pPr>
  </w:p>
  <w:p>
    <w:pPr>
      <w:pStyle w:val="3"/>
      <w:spacing w:line="270" w:lineRule="exact"/>
    </w:pPr>
  </w:p>
  <w:p>
    <w:pPr>
      <w:pStyle w:val="3"/>
      <w:spacing w:line="270" w:lineRule="exact"/>
    </w:pPr>
  </w:p>
  <w:p>
    <w:pPr>
      <w:pStyle w:val="3"/>
      <w:spacing w:line="270" w:lineRule="exact"/>
    </w:pPr>
  </w:p>
  <w:p>
    <w:pPr>
      <w:pStyle w:val="3"/>
      <w:spacing w:line="270" w:lineRule="exact"/>
    </w:pPr>
  </w:p>
  <w:p>
    <w:pPr>
      <w:pStyle w:val="3"/>
      <w:spacing w:line="27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7D20"/>
    <w:multiLevelType w:val="singleLevel"/>
    <w:tmpl w:val="58AA7D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1E00B1"/>
    <w:multiLevelType w:val="multilevel"/>
    <w:tmpl w:val="5D1E00B1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黑体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AF262DD"/>
    <w:multiLevelType w:val="multilevel"/>
    <w:tmpl w:val="7AF262DD"/>
    <w:lvl w:ilvl="0" w:tentative="0">
      <w:start w:val="0"/>
      <w:numFmt w:val="bullet"/>
      <w:lvlText w:val="—"/>
      <w:lvlJc w:val="left"/>
      <w:pPr>
        <w:ind w:left="450" w:hanging="360"/>
      </w:pPr>
      <w:rPr>
        <w:rFonts w:hint="eastAsia" w:ascii="宋体" w:hAnsi="宋体" w:eastAsia="宋体" w:cs="黑体"/>
        <w:sz w:val="28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5597"/>
    <w:rsid w:val="00014D9E"/>
    <w:rsid w:val="000E6018"/>
    <w:rsid w:val="000F2AD4"/>
    <w:rsid w:val="001563F3"/>
    <w:rsid w:val="001761A6"/>
    <w:rsid w:val="00194221"/>
    <w:rsid w:val="001D563F"/>
    <w:rsid w:val="001E0A00"/>
    <w:rsid w:val="001F33CD"/>
    <w:rsid w:val="00212021"/>
    <w:rsid w:val="00225597"/>
    <w:rsid w:val="0027244E"/>
    <w:rsid w:val="00273FFD"/>
    <w:rsid w:val="002748E3"/>
    <w:rsid w:val="002750E8"/>
    <w:rsid w:val="002949B9"/>
    <w:rsid w:val="002D186E"/>
    <w:rsid w:val="002D5672"/>
    <w:rsid w:val="002F5084"/>
    <w:rsid w:val="0031041F"/>
    <w:rsid w:val="00312B61"/>
    <w:rsid w:val="003251DB"/>
    <w:rsid w:val="003676CC"/>
    <w:rsid w:val="003A3355"/>
    <w:rsid w:val="003A4D5E"/>
    <w:rsid w:val="003B0955"/>
    <w:rsid w:val="003E0A06"/>
    <w:rsid w:val="00446455"/>
    <w:rsid w:val="004571E4"/>
    <w:rsid w:val="00490E13"/>
    <w:rsid w:val="004B1CFB"/>
    <w:rsid w:val="005345B8"/>
    <w:rsid w:val="0053570D"/>
    <w:rsid w:val="00573D0C"/>
    <w:rsid w:val="005776CF"/>
    <w:rsid w:val="005C4B84"/>
    <w:rsid w:val="005C6532"/>
    <w:rsid w:val="005E279B"/>
    <w:rsid w:val="00607B86"/>
    <w:rsid w:val="006175E5"/>
    <w:rsid w:val="00644E67"/>
    <w:rsid w:val="00644F38"/>
    <w:rsid w:val="006652B6"/>
    <w:rsid w:val="006A27F1"/>
    <w:rsid w:val="006A45B0"/>
    <w:rsid w:val="00702096"/>
    <w:rsid w:val="00704FE4"/>
    <w:rsid w:val="00707C04"/>
    <w:rsid w:val="00756180"/>
    <w:rsid w:val="007B1A22"/>
    <w:rsid w:val="007B64FD"/>
    <w:rsid w:val="007F4CA3"/>
    <w:rsid w:val="00830C85"/>
    <w:rsid w:val="00877176"/>
    <w:rsid w:val="00884BCB"/>
    <w:rsid w:val="00885C5E"/>
    <w:rsid w:val="00887551"/>
    <w:rsid w:val="008879CC"/>
    <w:rsid w:val="008B2A4A"/>
    <w:rsid w:val="008B69A0"/>
    <w:rsid w:val="00933E6C"/>
    <w:rsid w:val="009600C3"/>
    <w:rsid w:val="00962F71"/>
    <w:rsid w:val="0097564F"/>
    <w:rsid w:val="009B44F3"/>
    <w:rsid w:val="009E7998"/>
    <w:rsid w:val="009F3676"/>
    <w:rsid w:val="00A250D2"/>
    <w:rsid w:val="00A2564B"/>
    <w:rsid w:val="00A729F0"/>
    <w:rsid w:val="00AE4753"/>
    <w:rsid w:val="00B062EB"/>
    <w:rsid w:val="00B15E40"/>
    <w:rsid w:val="00B4076C"/>
    <w:rsid w:val="00B86796"/>
    <w:rsid w:val="00BE197A"/>
    <w:rsid w:val="00C30831"/>
    <w:rsid w:val="00C42A62"/>
    <w:rsid w:val="00C61045"/>
    <w:rsid w:val="00C61DE2"/>
    <w:rsid w:val="00CD3895"/>
    <w:rsid w:val="00CE25C0"/>
    <w:rsid w:val="00CE7271"/>
    <w:rsid w:val="00D1441B"/>
    <w:rsid w:val="00D165EC"/>
    <w:rsid w:val="00D73773"/>
    <w:rsid w:val="00D751BE"/>
    <w:rsid w:val="00D868B9"/>
    <w:rsid w:val="00D90792"/>
    <w:rsid w:val="00D918F0"/>
    <w:rsid w:val="00DF35D8"/>
    <w:rsid w:val="00E17FC3"/>
    <w:rsid w:val="00E33294"/>
    <w:rsid w:val="00E42653"/>
    <w:rsid w:val="00E6022C"/>
    <w:rsid w:val="00EB4346"/>
    <w:rsid w:val="00EB72BB"/>
    <w:rsid w:val="00EC321B"/>
    <w:rsid w:val="00EE220D"/>
    <w:rsid w:val="00EE6594"/>
    <w:rsid w:val="00F1005D"/>
    <w:rsid w:val="00F33EA7"/>
    <w:rsid w:val="00F91DF3"/>
    <w:rsid w:val="00FB28A4"/>
    <w:rsid w:val="00FB788F"/>
    <w:rsid w:val="00FE75D9"/>
    <w:rsid w:val="05D34245"/>
    <w:rsid w:val="0728439E"/>
    <w:rsid w:val="083D2BE2"/>
    <w:rsid w:val="08AC1CF2"/>
    <w:rsid w:val="0FAB55FC"/>
    <w:rsid w:val="16D07070"/>
    <w:rsid w:val="173C1A4F"/>
    <w:rsid w:val="1BCE0A74"/>
    <w:rsid w:val="1D35091D"/>
    <w:rsid w:val="23693803"/>
    <w:rsid w:val="27AB38E1"/>
    <w:rsid w:val="2A30114C"/>
    <w:rsid w:val="2BE63A06"/>
    <w:rsid w:val="2CF97ACE"/>
    <w:rsid w:val="359B20E7"/>
    <w:rsid w:val="35A314F2"/>
    <w:rsid w:val="3D1B2655"/>
    <w:rsid w:val="4A7E3C15"/>
    <w:rsid w:val="50237BE0"/>
    <w:rsid w:val="5248294F"/>
    <w:rsid w:val="54524773"/>
    <w:rsid w:val="5A99182A"/>
    <w:rsid w:val="5D430FD3"/>
    <w:rsid w:val="5FB8507C"/>
    <w:rsid w:val="6A7B4A65"/>
    <w:rsid w:val="70E4337D"/>
    <w:rsid w:val="725B751F"/>
    <w:rsid w:val="74B67C54"/>
    <w:rsid w:val="777A1945"/>
    <w:rsid w:val="79923B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cs="黑体"/>
      <w:color w:val="auto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cs="黑体"/>
      <w:color w:val="auto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color w:val="000000"/>
      <w:kern w:val="2"/>
      <w:sz w:val="21"/>
      <w:lang w:val="en-US" w:eastAsia="zh-CN" w:bidi="ar-SA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宋体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ScaleCrop>false</ScaleCrop>
  <LinksUpToDate>false</LinksUpToDate>
  <CharactersWithSpaces>662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2011-12-12T02:57:00Z</dcterms:created>
  <dc:creator>User</dc:creator>
  <cp:lastModifiedBy>Acer</cp:lastModifiedBy>
  <cp:lastPrinted>2014-12-25T00:52:00Z</cp:lastPrinted>
  <dcterms:modified xsi:type="dcterms:W3CDTF">2017-02-20T05:30:06Z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